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Florida Light and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Image Recognition for Pad Mounted Equipment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Work Breakdown Structure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Senior Design – Team 304: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Kent Logue</w: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Jordan Wilkerson</w:t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Sam Hammermaster</w:t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Erin Murphy</w:t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Gage Irwin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Date: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September 24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2021</w:t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330200</wp:posOffset>
                </wp:positionV>
                <wp:extent cx="3094966" cy="2917818"/>
                <wp:effectExtent b="0" l="0" r="0" t="0"/>
                <wp:wrapSquare wrapText="bothSides" distB="0" distT="0" distL="114300" distR="11430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03280" y="2325854"/>
                          <a:ext cx="3085441" cy="2908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330200</wp:posOffset>
                </wp:positionV>
                <wp:extent cx="3094966" cy="2917818"/>
                <wp:effectExtent b="0" l="0" r="0" t="0"/>
                <wp:wrapSquare wrapText="bothSides" distB="0" distT="0" distL="114300" distR="114300"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4966" cy="29178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1474612</wp:posOffset>
            </wp:positionH>
            <wp:positionV relativeFrom="paragraph">
              <wp:posOffset>575419</wp:posOffset>
            </wp:positionV>
            <wp:extent cx="1371340" cy="1371491"/>
            <wp:effectExtent b="0" l="0" r="0" t="0"/>
            <wp:wrapSquare wrapText="bothSides" distB="0" distT="0" distL="114300" distR="11430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55377" l="0" r="5032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340" cy="13714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3018046</wp:posOffset>
            </wp:positionH>
            <wp:positionV relativeFrom="paragraph">
              <wp:posOffset>575419</wp:posOffset>
            </wp:positionV>
            <wp:extent cx="1371340" cy="1371491"/>
            <wp:effectExtent b="0" l="0" r="0" t="0"/>
            <wp:wrapSquare wrapText="bothSides" distB="0" distT="0" distL="114300" distR="11430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57055" l="53020" r="132" t="1328"/>
                    <a:stretch>
                      <a:fillRect/>
                    </a:stretch>
                  </pic:blipFill>
                  <pic:spPr>
                    <a:xfrm>
                      <a:off x="0" y="0"/>
                      <a:ext cx="1371340" cy="13714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800.0" w:type="dxa"/>
        <w:jc w:val="left"/>
        <w:tblInd w:w="-720.0" w:type="dxa"/>
        <w:tblLayout w:type="fixed"/>
        <w:tblLook w:val="0400"/>
      </w:tblPr>
      <w:tblGrid>
        <w:gridCol w:w="630"/>
        <w:gridCol w:w="2880"/>
        <w:gridCol w:w="5490"/>
        <w:gridCol w:w="1440"/>
        <w:gridCol w:w="360"/>
        <w:tblGridChange w:id="0">
          <w:tblGrid>
            <w:gridCol w:w="630"/>
            <w:gridCol w:w="2880"/>
            <w:gridCol w:w="5490"/>
            <w:gridCol w:w="1440"/>
            <w:gridCol w:w="3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NAME</w:t>
            </w:r>
          </w:p>
        </w:tc>
        <w:tc>
          <w:tcPr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PEOPLE</w:t>
            </w:r>
          </w:p>
        </w:tc>
        <w:tc>
          <w:tcPr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Charter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Project Scope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Project description, key goals, primary/secondary market, assumptions, stakeholders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1.1.1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Project Scope Revisions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Review content of project scope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Code Of Conduct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Mission statement, team roles, communication, dress code, attendance policy, statement of understanding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1.2.1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Code Of Conduct Revisions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Review content of code of conduct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Submit Project Scope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Submit report for project scope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1.4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Submit Code of Conduct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Submit report for code of conduct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Customer Needs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Generate Questions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Brainstorm important and relevant questions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Gather Information/ Interview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Document information from meeting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Interpret Data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Decipher the information/data into simple terms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Organize Needs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Categorize needs by description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Determine Importance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Decide most important needs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2.6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Submit Customer Needs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Submit report of customer needs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Work Break Down Structure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Determine Major Deliverables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Check canvas for assignments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Sam, Gage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Develop Sub Tasks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Look through rubrics and other information for the sub tasks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Jordan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Complete Structure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Edit chart to fit our needs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Erin, Kent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3.4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Submit Work Break Down Structure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Submit report of work break down structure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Functional Decomposition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Identify Functions/Subfunctions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Look at needs to determine over function areas, identify corresponding sub-functions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Erin, Kent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4.2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Develop Functional Behavior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Identifies module, inputs, outputs, and functionality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Jordan, Sam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4.3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F.D Flow Chart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Include all functions and subfunctions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Gage, Kent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4.4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Final Report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Refer to rubric to meet all requirements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4.5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Submit Functional Decomposition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Submit report of functional decomposition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 Adviser Meeting 1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5.1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Set up Meeting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Select a date and time to meet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Erin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5.2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Attend Meeting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Be on time to meeting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5.3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Create Meeting Minutes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Document important ideas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Sam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Submit Meeting Minutes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Submit report of meeting minutes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Sam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Targets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6.1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List Targets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Each function should have at least 1 target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6.2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Justify Targets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Derive mathematically</w:t>
              <w:br w:type="textWrapping"/>
              <w:t xml:space="preserve">Refer to standards</w:t>
              <w:br w:type="textWrapping"/>
              <w:t xml:space="preserve">Refer to a published reference or references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Gage, Kent, Jordan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6.3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Method of Validation of Targets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Describe the test that will be performed to validate target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Sam, Erin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6.4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Submit Targets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Submit report of targets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VDR1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7.1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Introduce the problem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Project scope</w:t>
              <w:br w:type="textWrapping"/>
              <w:t xml:space="preserve">Customer needs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7.2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Plans to solve the problem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Requirements</w:t>
              <w:br w:type="textWrapping"/>
              <w:t xml:space="preserve">Functional decomposition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7.3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Project management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Code of conduct</w:t>
              <w:br w:type="textWrapping"/>
              <w:t xml:space="preserve">WBS and budget</w:t>
              <w:br w:type="textWrapping"/>
              <w:t xml:space="preserve">Others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7.4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Review Presentation Slides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Check the content of slides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Sam, Jordan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7.5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Prepare for Questions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Know the details of the project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7.6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Practice Presentation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Present the presentation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7.7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Submit VDR1 (For Review)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Submit VDR1 report for review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7.8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Submit Final VDR1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Submit final VDR1 report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 Generation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8.1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Brainstorm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Develop 100 concepts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8.2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5 Medium Fidelity Concepts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Modest attempt, shows minimal functionality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Gage, Erin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8.3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3 High Fidelity Concepts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Resembles the final concept. Interactive and shows some functionality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Sam, Jordan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8.4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Concept Generation Tools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State the methodical tools used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Kent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8.5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Submit Concept Generation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Submit report of concept generation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 Selection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9.1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Pugh Chart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Evaluate multiple concepts against one another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Jordan, Gage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9.2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Decision Matrix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Prioritize concepts with greater objectivity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Kent, Erin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9.3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AHP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Pairwise comparison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Sam, Jordan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9.4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Team discussion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Discuss the data from the charts/matrices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9.5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Final selection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Select a final design based off charts/matrices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9.6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Submit Concept Selection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Submit report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 Adviser Meeting 2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10.1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Schedule Meeting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Select a date and time to meet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Erin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10.2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Attend Meeting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Be on time to meeting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10.2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Create Meeting Minutes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Document important ideas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Sam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10.4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Submit Meeting Minutes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Submit report for meeting minutes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Sam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VDR2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Submit VDR2 (For Review)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Submit VDR2 report for review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Submit Final VDR2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Submit final VDR2 report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 Assessment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12.1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Identify what can go wrong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List any complications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12.2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Identify Potential Accidents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List any problems that may happen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Sam, Kent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12.3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Identify Hazards to Avoid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List any difficulties to refrain from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Jordan, Erin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12.4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Devise Safety Measures and Emergency Responses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Develop safety and emergency regulations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12.5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Submit Risk Assessment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Submit report for risk assessment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VDR3 (Poster)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Submit VDR3 (Poster) For Review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Submit VDR3 poster for review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Submit FInal VDR3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Submit final VDR3 report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Preliminary Detailed Design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14.1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Introduction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Description and requirements of project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Jordan, Kent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14.2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Selected Concept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Describe selected concept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Sam, Gage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14.3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Preliminary Design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Introduce solution, present implementation approaches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14.4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Summary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Brief synopsis of preliminary detailed design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Erin, Sam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14.5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Submit Preliminary Detailed Design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Submit report for preliminary detailed design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 Adviser Meeting 3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15.1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Schedule Meeting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Select a date and time to meet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Erin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15.2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Attend Meeting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Be on time to meeting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15.3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Create Meeting Minutes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Document important ideas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All members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15.4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Submit Meeting Minutes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Submit report for meeting minutes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Project Plan</w:t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16.1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Document timeline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List important dates 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Erin, Sam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16.2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Document milestones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List of important accomplishments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Gage, Kent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16.3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Document deliverables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List of deliverables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Jordan, Sam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16.4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Submit Spring Project Plan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Submit report for spring project plan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Any member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Work Breakdown Structure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cSnmaJEAnFFvg7jMkNjlQbxQHQ==">AMUW2mWgPdXAvowPWWMhnS16W3/GPy9/GSDX0r0PFTQ4v0ivgR61o1eqxqd7LnZbtYaz6aD1NoxL++ny7/JDGxzc+XEsfqxYmo8n3pbFTXeXhNa1CRd16jk=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2021-09-24T15:06:00Z</dcterms:created>
</cp:coreProperties>
</file>